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sz w:val="28"/>
          <w:szCs w:val="28"/>
          <w:rtl w:val="0"/>
        </w:rPr>
        <w:t xml:space="preserve">11th Grade College and Career Planning timeline: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General Resources:</w:t>
      </w:r>
      <w:r w:rsidDel="00000000" w:rsidR="00000000" w:rsidRPr="00000000">
        <w:rPr>
          <w:rtl w:val="0"/>
        </w:rPr>
        <w:t xml:space="preserve"> </w:t>
      </w:r>
    </w:p>
    <w:p w:rsidR="00000000" w:rsidDel="00000000" w:rsidP="00000000" w:rsidRDefault="00000000" w:rsidRPr="00000000" w14:paraId="00000004">
      <w:pPr>
        <w:numPr>
          <w:ilvl w:val="0"/>
          <w:numId w:val="5"/>
        </w:numPr>
        <w:ind w:left="720" w:hanging="360"/>
        <w:rPr/>
      </w:pPr>
      <w:r w:rsidDel="00000000" w:rsidR="00000000" w:rsidRPr="00000000">
        <w:rPr>
          <w:rtl w:val="0"/>
        </w:rPr>
        <w:t xml:space="preserve">Excellent Parent action plan for 11th grade by College Board; Please use </w:t>
      </w:r>
      <w:hyperlink r:id="rId6">
        <w:r w:rsidDel="00000000" w:rsidR="00000000" w:rsidRPr="00000000">
          <w:rPr>
            <w:color w:val="1155cc"/>
            <w:u w:val="single"/>
            <w:rtl w:val="0"/>
          </w:rPr>
          <w:t xml:space="preserve">THIS LINK </w:t>
        </w:r>
      </w:hyperlink>
      <w:r w:rsidDel="00000000" w:rsidR="00000000" w:rsidRPr="00000000">
        <w:rPr>
          <w:rtl w:val="0"/>
        </w:rPr>
        <w:t xml:space="preserve">to access.</w:t>
      </w:r>
    </w:p>
    <w:p w:rsidR="00000000" w:rsidDel="00000000" w:rsidP="00000000" w:rsidRDefault="00000000" w:rsidRPr="00000000" w14:paraId="00000005">
      <w:pPr>
        <w:numPr>
          <w:ilvl w:val="0"/>
          <w:numId w:val="5"/>
        </w:numPr>
        <w:ind w:left="720" w:hanging="360"/>
        <w:rPr/>
      </w:pPr>
      <w:r w:rsidDel="00000000" w:rsidR="00000000" w:rsidRPr="00000000">
        <w:rPr>
          <w:rtl w:val="0"/>
        </w:rPr>
        <w:t xml:space="preserve">College Planning for students by College Board; please use </w:t>
      </w:r>
      <w:hyperlink r:id="rId7">
        <w:r w:rsidDel="00000000" w:rsidR="00000000" w:rsidRPr="00000000">
          <w:rPr>
            <w:color w:val="1155cc"/>
            <w:u w:val="single"/>
            <w:rtl w:val="0"/>
          </w:rPr>
          <w:t xml:space="preserve">THIS LINK</w:t>
        </w:r>
      </w:hyperlink>
      <w:r w:rsidDel="00000000" w:rsidR="00000000" w:rsidRPr="00000000">
        <w:rPr>
          <w:rtl w:val="0"/>
        </w:rPr>
        <w:t xml:space="preserve"> to access.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u w:val="single"/>
          <w:rtl w:val="0"/>
        </w:rPr>
        <w:t xml:space="preserve">Fall of 11th grade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8">
      <w:pPr>
        <w:numPr>
          <w:ilvl w:val="0"/>
          <w:numId w:val="6"/>
        </w:numPr>
        <w:ind w:left="720" w:hanging="360"/>
        <w:rPr/>
      </w:pPr>
      <w:r w:rsidDel="00000000" w:rsidR="00000000" w:rsidRPr="00000000">
        <w:rPr>
          <w:rtl w:val="0"/>
        </w:rPr>
        <w:t xml:space="preserve">Please consider scheduling a meeting with your School Counselor. We’d love to visit with you about your personal thoughts and needs for college/career, academic or personal needs. To do this, you can use the QR codes in the Guidance office or via this Request Form: </w:t>
      </w:r>
      <w:hyperlink r:id="rId8">
        <w:r w:rsidDel="00000000" w:rsidR="00000000" w:rsidRPr="00000000">
          <w:rPr>
            <w:color w:val="1155cc"/>
            <w:u w:val="single"/>
            <w:rtl w:val="0"/>
          </w:rPr>
          <w:t xml:space="preserve">Request to Meet with Counselor or Social Worker - Google Forms</w:t>
        </w:r>
      </w:hyperlink>
      <w:r w:rsidDel="00000000" w:rsidR="00000000" w:rsidRPr="00000000">
        <w:rPr>
          <w:rtl w:val="0"/>
        </w:rPr>
      </w:r>
    </w:p>
    <w:p w:rsidR="00000000" w:rsidDel="00000000" w:rsidP="00000000" w:rsidRDefault="00000000" w:rsidRPr="00000000" w14:paraId="00000009">
      <w:pPr>
        <w:numPr>
          <w:ilvl w:val="0"/>
          <w:numId w:val="6"/>
        </w:numPr>
        <w:ind w:left="720" w:hanging="360"/>
        <w:rPr/>
      </w:pPr>
      <w:r w:rsidDel="00000000" w:rsidR="00000000" w:rsidRPr="00000000">
        <w:rPr>
          <w:rtl w:val="0"/>
        </w:rPr>
        <w:t xml:space="preserve">Are you involved at GKHS? A well-rounded application can help with college admissions as well as scholarship opportunities. If you are involved, increase your leadership potential by taking on a greater role within the club/activity</w:t>
      </w:r>
      <w:r w:rsidDel="00000000" w:rsidR="00000000" w:rsidRPr="00000000">
        <w:rPr>
          <w:rtl w:val="0"/>
        </w:rPr>
      </w:r>
    </w:p>
    <w:p w:rsidR="00000000" w:rsidDel="00000000" w:rsidP="00000000" w:rsidRDefault="00000000" w:rsidRPr="00000000" w14:paraId="0000000A">
      <w:pPr>
        <w:numPr>
          <w:ilvl w:val="0"/>
          <w:numId w:val="6"/>
        </w:numPr>
        <w:ind w:left="720" w:hanging="360"/>
      </w:pPr>
      <w:r w:rsidDel="00000000" w:rsidR="00000000" w:rsidRPr="00000000">
        <w:rPr>
          <w:rtl w:val="0"/>
        </w:rPr>
        <w:t xml:space="preserve">Consider retaking the </w:t>
      </w:r>
      <w:hyperlink r:id="rId9">
        <w:r w:rsidDel="00000000" w:rsidR="00000000" w:rsidRPr="00000000">
          <w:rPr>
            <w:color w:val="1155cc"/>
            <w:u w:val="single"/>
            <w:rtl w:val="0"/>
          </w:rPr>
          <w:t xml:space="preserve">Career Finder</w:t>
        </w:r>
      </w:hyperlink>
      <w:r w:rsidDel="00000000" w:rsidR="00000000" w:rsidRPr="00000000">
        <w:rPr>
          <w:rtl w:val="0"/>
        </w:rPr>
        <w:t xml:space="preserve"> inventory on CollegeBoard Big Future. As a reminder, this inventory will help you look at potential careers based on your interests.</w:t>
      </w:r>
    </w:p>
    <w:p w:rsidR="00000000" w:rsidDel="00000000" w:rsidP="00000000" w:rsidRDefault="00000000" w:rsidRPr="00000000" w14:paraId="0000000B">
      <w:pPr>
        <w:numPr>
          <w:ilvl w:val="0"/>
          <w:numId w:val="6"/>
        </w:numPr>
        <w:ind w:left="720" w:hanging="360"/>
        <w:rPr/>
      </w:pPr>
      <w:r w:rsidDel="00000000" w:rsidR="00000000" w:rsidRPr="00000000">
        <w:rPr>
          <w:rtl w:val="0"/>
        </w:rPr>
        <w:t xml:space="preserve">Juniors are encouraged (ALL YEAR) to visit with the College Admissions reps that come to GKHS. This is a great opportunity to learn first-hand about a college including admission and financial aid.  Mrs. Miranda sends out announcements about the upcoming visits through email and the @GKcounseling Twitter.</w:t>
      </w:r>
    </w:p>
    <w:p w:rsidR="00000000" w:rsidDel="00000000" w:rsidP="00000000" w:rsidRDefault="00000000" w:rsidRPr="00000000" w14:paraId="0000000C">
      <w:pPr>
        <w:numPr>
          <w:ilvl w:val="0"/>
          <w:numId w:val="6"/>
        </w:numPr>
        <w:ind w:left="720" w:hanging="360"/>
        <w:rPr/>
      </w:pPr>
      <w:r w:rsidDel="00000000" w:rsidR="00000000" w:rsidRPr="00000000">
        <w:rPr>
          <w:rtl w:val="0"/>
        </w:rPr>
        <w:t xml:space="preserve">Have a conversation with your parent(s)/guardian(s) about your post-secondary thoughts; consider talking about career, college and the cost of your education. Resources can be found on our </w:t>
      </w:r>
      <w:hyperlink r:id="rId10">
        <w:r w:rsidDel="00000000" w:rsidR="00000000" w:rsidRPr="00000000">
          <w:rPr>
            <w:color w:val="1155cc"/>
            <w:u w:val="single"/>
            <w:rtl w:val="0"/>
          </w:rPr>
          <w:t xml:space="preserve">Future Planning page</w:t>
        </w:r>
      </w:hyperlink>
      <w:r w:rsidDel="00000000" w:rsidR="00000000" w:rsidRPr="00000000">
        <w:rPr>
          <w:rtl w:val="0"/>
        </w:rPr>
        <w:t xml:space="preserve"> as well as on </w:t>
      </w:r>
      <w:hyperlink r:id="rId11">
        <w:r w:rsidDel="00000000" w:rsidR="00000000" w:rsidRPr="00000000">
          <w:rPr>
            <w:color w:val="1155cc"/>
            <w:u w:val="single"/>
            <w:rtl w:val="0"/>
          </w:rPr>
          <w:t xml:space="preserve">CollegeBoard Big Future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numPr>
          <w:ilvl w:val="0"/>
          <w:numId w:val="6"/>
        </w:numPr>
        <w:ind w:left="720" w:hanging="360"/>
        <w:rPr/>
      </w:pPr>
      <w:r w:rsidDel="00000000" w:rsidR="00000000" w:rsidRPr="00000000">
        <w:rPr>
          <w:rtl w:val="0"/>
        </w:rPr>
        <w:t xml:space="preserve">Attend the college fair! The counselors will post information about the fair as soon as it is available. The event usually takes place in October/November.</w:t>
      </w:r>
    </w:p>
    <w:p w:rsidR="00000000" w:rsidDel="00000000" w:rsidP="00000000" w:rsidRDefault="00000000" w:rsidRPr="00000000" w14:paraId="0000000E">
      <w:pPr>
        <w:numPr>
          <w:ilvl w:val="0"/>
          <w:numId w:val="6"/>
        </w:numPr>
        <w:spacing w:line="240" w:lineRule="auto"/>
        <w:ind w:left="720" w:hanging="360"/>
      </w:pPr>
      <w:r w:rsidDel="00000000" w:rsidR="00000000" w:rsidRPr="00000000">
        <w:rPr>
          <w:rtl w:val="0"/>
        </w:rPr>
        <w:t xml:space="preserve">Sign up for any AP exams that you will take in the spring.</w:t>
      </w:r>
    </w:p>
    <w:p w:rsidR="00000000" w:rsidDel="00000000" w:rsidP="00000000" w:rsidRDefault="00000000" w:rsidRPr="00000000" w14:paraId="0000000F">
      <w:pPr>
        <w:keepLines w:val="1"/>
        <w:numPr>
          <w:ilvl w:val="0"/>
          <w:numId w:val="6"/>
        </w:numPr>
        <w:spacing w:line="240" w:lineRule="auto"/>
        <w:ind w:left="720" w:hanging="360"/>
      </w:pPr>
      <w:r w:rsidDel="00000000" w:rsidR="00000000" w:rsidRPr="00000000">
        <w:rPr>
          <w:rtl w:val="0"/>
        </w:rPr>
        <w:t xml:space="preserve">Planning on playing NCAA or NAIA sports in college? Make sure you are signed up for NCAA or NAIA account and upload all necessary information.</w:t>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Winter of 11th Grade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Start looking over your options for classes for 12th grade; you will select your classes early winter. It is suggested that you visit with your counselor about these options. </w:t>
      </w:r>
      <w:r w:rsidDel="00000000" w:rsidR="00000000" w:rsidRPr="00000000">
        <w:rPr>
          <w:rtl w:val="0"/>
        </w:rPr>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Review the Coursebook for descriptions on all classes available, scheduling policies, planning to become a college athlete and more: </w:t>
      </w:r>
      <w:hyperlink r:id="rId12">
        <w:r w:rsidDel="00000000" w:rsidR="00000000" w:rsidRPr="00000000">
          <w:rPr>
            <w:color w:val="1155cc"/>
            <w:u w:val="single"/>
            <w:rtl w:val="0"/>
          </w:rPr>
          <w:t xml:space="preserve">21-22 Coursebook</w:t>
        </w:r>
      </w:hyperlink>
      <w:r w:rsidDel="00000000" w:rsidR="00000000" w:rsidRPr="00000000">
        <w:rPr>
          <w:rtl w:val="0"/>
        </w:rPr>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Look at requirements for possible colleges as well as admission requirements and rates through </w:t>
      </w:r>
      <w:hyperlink r:id="rId13">
        <w:r w:rsidDel="00000000" w:rsidR="00000000" w:rsidRPr="00000000">
          <w:rPr>
            <w:color w:val="1155cc"/>
            <w:u w:val="single"/>
            <w:rtl w:val="0"/>
          </w:rPr>
          <w:t xml:space="preserve">CollegeBoard Big Future</w:t>
        </w:r>
      </w:hyperlink>
      <w:r w:rsidDel="00000000" w:rsidR="00000000" w:rsidRPr="00000000">
        <w:rPr>
          <w:rtl w:val="0"/>
        </w:rPr>
        <w:t xml:space="preserve">. </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Make sure you consider classes that will benefit you in your future; this may include college prep coursework that is AP or dual credit/enrollment. Consider KEC and Kish @ GK! It looks great to a college on your transcript and can help you feel more successful at the college level. </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Practice for the SAT in April on </w:t>
      </w:r>
      <w:hyperlink r:id="rId14">
        <w:r w:rsidDel="00000000" w:rsidR="00000000" w:rsidRPr="00000000">
          <w:rPr>
            <w:color w:val="1155cc"/>
            <w:u w:val="single"/>
            <w:rtl w:val="0"/>
          </w:rPr>
          <w:t xml:space="preserve">Khan Academy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numPr>
          <w:ilvl w:val="0"/>
          <w:numId w:val="3"/>
        </w:numPr>
        <w:ind w:left="720" w:hanging="360"/>
        <w:rPr/>
      </w:pPr>
      <w:r w:rsidDel="00000000" w:rsidR="00000000" w:rsidRPr="00000000">
        <w:rPr>
          <w:rtl w:val="0"/>
        </w:rPr>
        <w:t xml:space="preserve">Talk with your adults and get campus visits scheduled for spring.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Spring of 11th grade</w:t>
      </w:r>
    </w:p>
    <w:p w:rsidR="00000000" w:rsidDel="00000000" w:rsidP="00000000" w:rsidRDefault="00000000" w:rsidRPr="00000000" w14:paraId="0000001A">
      <w:pPr>
        <w:numPr>
          <w:ilvl w:val="0"/>
          <w:numId w:val="4"/>
        </w:numPr>
        <w:ind w:left="720" w:hanging="360"/>
        <w:rPr/>
      </w:pPr>
      <w:r w:rsidDel="00000000" w:rsidR="00000000" w:rsidRPr="00000000">
        <w:rPr>
          <w:rtl w:val="0"/>
        </w:rPr>
        <w:t xml:space="preserve">Finish strong! Your high school transcript and GPA is one of the more important parts of your post-secondary plan and creates options for students as well as scholarship opportunities. Junior year is the most looked at year by colleges for consideration in admission </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In an AP course? You will take your AP exam in Spring. </w:t>
      </w:r>
      <w:r w:rsidDel="00000000" w:rsidR="00000000" w:rsidRPr="00000000">
        <w:rPr>
          <w:rtl w:val="0"/>
        </w:rPr>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Visit with Admissions reps when they come to GKHS!</w:t>
      </w:r>
    </w:p>
    <w:p w:rsidR="00000000" w:rsidDel="00000000" w:rsidP="00000000" w:rsidRDefault="00000000" w:rsidRPr="00000000" w14:paraId="0000001D">
      <w:pPr>
        <w:numPr>
          <w:ilvl w:val="0"/>
          <w:numId w:val="4"/>
        </w:numPr>
        <w:ind w:left="720" w:hanging="360"/>
        <w:rPr/>
      </w:pPr>
      <w:r w:rsidDel="00000000" w:rsidR="00000000" w:rsidRPr="00000000">
        <w:rPr>
          <w:rtl w:val="0"/>
        </w:rPr>
        <w:t xml:space="preserve">Take the SAT! All juniors will take it at the school in April.</w:t>
      </w:r>
    </w:p>
    <w:p w:rsidR="00000000" w:rsidDel="00000000" w:rsidP="00000000" w:rsidRDefault="00000000" w:rsidRPr="00000000" w14:paraId="0000001E">
      <w:pPr>
        <w:numPr>
          <w:ilvl w:val="1"/>
          <w:numId w:val="4"/>
        </w:numPr>
        <w:ind w:left="1440" w:hanging="360"/>
        <w:rPr/>
      </w:pPr>
      <w:r w:rsidDel="00000000" w:rsidR="00000000" w:rsidRPr="00000000">
        <w:rPr>
          <w:rtl w:val="0"/>
        </w:rPr>
        <w:t xml:space="preserve">Consider taking another SAT (or an ACT) in June or July. Visit with your counselor to see if this is a good option for you! Also, if you are free/reduced lunch make sure you talk with your counselor about an SAT (or ACT) fee waiver.</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Take a college campus visit!</w:t>
      </w:r>
      <w:r w:rsidDel="00000000" w:rsidR="00000000" w:rsidRPr="00000000">
        <w:rPr>
          <w:rtl w:val="0"/>
        </w:rPr>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Use </w:t>
      </w:r>
      <w:hyperlink r:id="rId15">
        <w:r w:rsidDel="00000000" w:rsidR="00000000" w:rsidRPr="00000000">
          <w:rPr>
            <w:color w:val="1155cc"/>
            <w:u w:val="single"/>
            <w:rtl w:val="0"/>
          </w:rPr>
          <w:t xml:space="preserve">THIS LINK</w:t>
        </w:r>
      </w:hyperlink>
      <w:r w:rsidDel="00000000" w:rsidR="00000000" w:rsidRPr="00000000">
        <w:rPr>
          <w:rtl w:val="0"/>
        </w:rPr>
        <w:t xml:space="preserve"> to ace the campus visit; this is complete with details on what to expect and questions to ask</w:t>
      </w:r>
      <w:r w:rsidDel="00000000" w:rsidR="00000000" w:rsidRPr="00000000">
        <w:rPr>
          <w:rtl w:val="0"/>
        </w:rPr>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Keep adding colleges to your list on </w:t>
      </w:r>
      <w:hyperlink r:id="rId16">
        <w:r w:rsidDel="00000000" w:rsidR="00000000" w:rsidRPr="00000000">
          <w:rPr>
            <w:color w:val="1155cc"/>
            <w:u w:val="single"/>
            <w:rtl w:val="0"/>
          </w:rPr>
          <w:t xml:space="preserve">CollegeBoard Big Future</w:t>
        </w:r>
      </w:hyperlink>
      <w:r w:rsidDel="00000000" w:rsidR="00000000" w:rsidRPr="00000000">
        <w:rPr>
          <w:rtl w:val="0"/>
        </w:rPr>
        <w:t xml:space="preserve">. You can then use that list to compare and contrast colleges! Once test scores are added to your account, you can identify reach, match, and safety schools (based on your SAT score.)</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Begin to consider which teachers you will ask for a letter of recommendation for admission or scholarship</w:t>
      </w:r>
      <w:r w:rsidDel="00000000" w:rsidR="00000000" w:rsidRPr="00000000">
        <w:rPr>
          <w:rtl w:val="0"/>
        </w:rPr>
      </w:r>
    </w:p>
    <w:p w:rsidR="00000000" w:rsidDel="00000000" w:rsidP="00000000" w:rsidRDefault="00000000" w:rsidRPr="00000000" w14:paraId="00000023">
      <w:pPr>
        <w:numPr>
          <w:ilvl w:val="0"/>
          <w:numId w:val="4"/>
        </w:numPr>
        <w:ind w:left="720" w:hanging="360"/>
        <w:rPr/>
      </w:pPr>
      <w:r w:rsidDel="00000000" w:rsidR="00000000" w:rsidRPr="00000000">
        <w:rPr>
          <w:b w:val="1"/>
          <w:u w:val="single"/>
          <w:rtl w:val="0"/>
        </w:rPr>
        <w:t xml:space="preserve">IMPORTANT! Schedule a JUNIOR MEETING </w:t>
      </w:r>
      <w:r w:rsidDel="00000000" w:rsidR="00000000" w:rsidRPr="00000000">
        <w:rPr>
          <w:rtl w:val="0"/>
        </w:rPr>
        <w:t xml:space="preserve">with your Counselor. Use the QR codes in the Guidance office or via this Request Form: </w:t>
      </w:r>
      <w:hyperlink r:id="rId17">
        <w:r w:rsidDel="00000000" w:rsidR="00000000" w:rsidRPr="00000000">
          <w:rPr>
            <w:color w:val="1155cc"/>
            <w:u w:val="single"/>
            <w:rtl w:val="0"/>
          </w:rPr>
          <w:t xml:space="preserve">Request to Meet with Counselor or Social Worker - Google Forms</w:t>
        </w:r>
      </w:hyperlink>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Summer after 11th grade: </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Consider completing your academic resume or “brag” sheet to give to a faculty member that may write a letter of recommendation for you for admission or scholarship.</w:t>
      </w: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If you are using the Common App; get it started. This is especially necessary for the essay portion. FERPA waiver should be signed. </w:t>
      </w:r>
      <w:r w:rsidDel="00000000" w:rsidR="00000000" w:rsidRPr="00000000">
        <w:rPr>
          <w:rtl w:val="0"/>
        </w:rPr>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State colleges will have college applications open in summer (</w:t>
      </w:r>
      <w:r w:rsidDel="00000000" w:rsidR="00000000" w:rsidRPr="00000000">
        <w:rPr>
          <w:rtl w:val="0"/>
        </w:rPr>
        <w:t xml:space="preserve">most applications will open Aug. 1). Consider starting your application then!</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Organize your application dates and materials</w:t>
      </w:r>
      <w:r w:rsidDel="00000000" w:rsidR="00000000" w:rsidRPr="00000000">
        <w:rPr>
          <w:rtl w:val="0"/>
        </w:rPr>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Look for scholarship opportunities and organize the deadlines as well as consider essay topics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720" w:firstLine="0"/>
        <w:rPr>
          <w:b w:val="1"/>
          <w:u w:val="single"/>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igfuture.collegeboard.org/" TargetMode="External"/><Relationship Id="rId10" Type="http://schemas.openxmlformats.org/officeDocument/2006/relationships/hyperlink" Target="https://www.gkschools.org/o/genoa-kingston-cusd-424/page/future-planning" TargetMode="External"/><Relationship Id="rId13" Type="http://schemas.openxmlformats.org/officeDocument/2006/relationships/hyperlink" Target="https://bigfuture.collegeboard.org/" TargetMode="External"/><Relationship Id="rId12" Type="http://schemas.openxmlformats.org/officeDocument/2006/relationships/hyperlink" Target="https://core-docs.s3.amazonaws.com/documents/asset/uploaded_file/1070391/2021-2022_Coursebook.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adtripnation.com/edu/careerfinder" TargetMode="External"/><Relationship Id="rId15" Type="http://schemas.openxmlformats.org/officeDocument/2006/relationships/hyperlink" Target="https://docs.google.com/document/d/1sZsUykkPROrMAxUdlDirSjZ91D4KCPN4SNBcul6ZO_4/edit?usp=sharing" TargetMode="External"/><Relationship Id="rId14" Type="http://schemas.openxmlformats.org/officeDocument/2006/relationships/hyperlink" Target="https://www.khanacademy.org/" TargetMode="External"/><Relationship Id="rId17" Type="http://schemas.openxmlformats.org/officeDocument/2006/relationships/hyperlink" Target="https://docs.google.com/forms/d/1XdemFzUHSo17bJYHJZv2vSiEcZXa25j7-KHRRjdpQno/edit#responses" TargetMode="External"/><Relationship Id="rId16" Type="http://schemas.openxmlformats.org/officeDocument/2006/relationships/hyperlink" Target="https://bigfuture.collegeboard.org/" TargetMode="External"/><Relationship Id="rId5" Type="http://schemas.openxmlformats.org/officeDocument/2006/relationships/styles" Target="styles.xml"/><Relationship Id="rId6" Type="http://schemas.openxmlformats.org/officeDocument/2006/relationships/hyperlink" Target="https://bigfuture.collegeboard.org/get-started/for-parents/parent-action-plan-11th-grade" TargetMode="External"/><Relationship Id="rId7" Type="http://schemas.openxmlformats.org/officeDocument/2006/relationships/hyperlink" Target="https://secure-media.collegeboard.org/CollegePlanning/media/pdf/BigFuture-College-Planning-Calendar-Juniors.pdf" TargetMode="External"/><Relationship Id="rId8" Type="http://schemas.openxmlformats.org/officeDocument/2006/relationships/hyperlink" Target="https://docs.google.com/forms/d/1XdemFzUHSo17bJYHJZv2vSiEcZXa25j7-KHRRjdpQno/edit#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