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10th Grade College and Career Planning timeline: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Resources: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Parent College Action Plan by College Board; please use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THIS LINK </w:t>
        </w:r>
      </w:hyperlink>
      <w:r w:rsidDel="00000000" w:rsidR="00000000" w:rsidRPr="00000000">
        <w:rPr>
          <w:rtl w:val="0"/>
        </w:rPr>
        <w:t xml:space="preserve">to access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Student College Planning Guide by College Board; please use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THIS LINK</w:t>
        </w:r>
      </w:hyperlink>
      <w:r w:rsidDel="00000000" w:rsidR="00000000" w:rsidRPr="00000000">
        <w:rPr>
          <w:rtl w:val="0"/>
        </w:rPr>
        <w:t xml:space="preserve"> to access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Fall of 10th grade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Welcome back! Start the year off strong. Keep current on your assignments.</w:t>
      </w:r>
    </w:p>
    <w:p w:rsidR="00000000" w:rsidDel="00000000" w:rsidP="00000000" w:rsidRDefault="00000000" w:rsidRPr="00000000" w14:paraId="00000009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Take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Career Finder</w:t>
        </w:r>
      </w:hyperlink>
      <w:r w:rsidDel="00000000" w:rsidR="00000000" w:rsidRPr="00000000">
        <w:rPr>
          <w:rtl w:val="0"/>
        </w:rPr>
        <w:t xml:space="preserve"> inventory on CollegeBoard Big Future. You will need to create an account for yourself. Remember to use a personal email address! This inventory will help you look at potential careers based on your interests.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Winter of 10th Grade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Focus on getting good grades and finding how to be organized (see your counselor with any questions or tips/tricks).</w:t>
      </w:r>
    </w:p>
    <w:p w:rsidR="00000000" w:rsidDel="00000000" w:rsidP="00000000" w:rsidRDefault="00000000" w:rsidRPr="00000000" w14:paraId="0000000E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Start looking over your options for classes for 11th grade; you will select your classes early winter.</w:t>
      </w:r>
    </w:p>
    <w:p w:rsidR="00000000" w:rsidDel="00000000" w:rsidP="00000000" w:rsidRDefault="00000000" w:rsidRPr="00000000" w14:paraId="0000001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Review the Coursebook for descriptions on all classes available, scheduling policies, planning to become a college athlete and more: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21-22 Coursebook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Look at requirements for possible colleges as well as admission requirements and rates through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CollegeBoard Big Future</w:t>
        </w:r>
      </w:hyperlink>
      <w:r w:rsidDel="00000000" w:rsidR="00000000" w:rsidRPr="00000000">
        <w:rPr>
          <w:rtl w:val="0"/>
        </w:rPr>
        <w:t xml:space="preserve">. You should begin to save schools to your account so information about that college can be sent to you easily. This is called “building your College List”.</w:t>
      </w:r>
    </w:p>
    <w:p w:rsidR="00000000" w:rsidDel="00000000" w:rsidP="00000000" w:rsidRDefault="00000000" w:rsidRPr="00000000" w14:paraId="00000014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Make sure you consider classes that will benefit you in your future; this may include college prep coursework that is AP or dual credit/enrollment. Consider KEC and Kish @ GK! It looks great to a college on your transcript and can help you feel more successful at the college level. </w:t>
      </w:r>
    </w:p>
    <w:p w:rsidR="00000000" w:rsidDel="00000000" w:rsidP="00000000" w:rsidRDefault="00000000" w:rsidRPr="00000000" w14:paraId="00000016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Begin to narrow down post-secondary choices: 2 or 4 year, technical school, military or world of work. </w:t>
      </w:r>
    </w:p>
    <w:p w:rsidR="00000000" w:rsidDel="00000000" w:rsidP="00000000" w:rsidRDefault="00000000" w:rsidRPr="00000000" w14:paraId="00000018">
      <w:pPr>
        <w:ind w:left="720" w:firstLine="0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Practice for the PSAT10 in April on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Khan Academy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Spring of 10th grade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Finish strong! Your high school transcript and GPA is one of the more important parts of your post-secondary plan and creates options for students as well as scholarship opportunities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Are you ready to take the SAT next year? You may want to consider the April, June or July SAT. Visit with your counselor to see if this is a good option for you! Also, if you are free/reduced lunch make sure you talk with your counselor about an SAT (and/or ACT) fee waiver.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Thinking about a military academy such as West Point or the Air Force Academy? Now is the time to start planning.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Make a list and begin to explore the characteristics that are important to you in a college (cost, distance, majors, size, campus opportunities, etc) You can do a search on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CollegeBoard Big Future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 narrow down colleges to consider.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of 10th grade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Consider a summer volunteer opportunity, job, or shadowing opportunity. Remember, 25 hours of community service are required for graduation.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Consider a college campus visit!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khanacademy.org/" TargetMode="External"/><Relationship Id="rId10" Type="http://schemas.openxmlformats.org/officeDocument/2006/relationships/hyperlink" Target="https://bigfuture.collegeboard.org/" TargetMode="External"/><Relationship Id="rId12" Type="http://schemas.openxmlformats.org/officeDocument/2006/relationships/hyperlink" Target="https://bigfuture.collegeboard.org/" TargetMode="External"/><Relationship Id="rId9" Type="http://schemas.openxmlformats.org/officeDocument/2006/relationships/hyperlink" Target="https://core-docs.s3.amazonaws.com/documents/asset/uploaded_file/1070391/2021-2022_Coursebook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bigfuture.collegeboard.org/get-started/for-parents/parent-action-plan-10th-grade" TargetMode="External"/><Relationship Id="rId7" Type="http://schemas.openxmlformats.org/officeDocument/2006/relationships/hyperlink" Target="https://secure-media.collegeboard.org/CollegePlanning/media/pdf/BigFuture-College-Planning-9th-10th-Graders.pdf" TargetMode="External"/><Relationship Id="rId8" Type="http://schemas.openxmlformats.org/officeDocument/2006/relationships/hyperlink" Target="https://roadtripnation.com/edu/careerf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