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Website: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BIG FUTURE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Career Finder to explore potential careers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Explore majors based on careers that interest you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colleges that offer majors you are interested in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Explore colleges based on a variety of factors (population size, location, majors, activities on campus, and more)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Compare colleges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colleges to your list to see which are “Safe”, “Match”, and “Reach” schools based on your SAT score.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>
        <w:b w:val="1"/>
      </w:rPr>
    </w:pPr>
    <w:r w:rsidDel="00000000" w:rsidR="00000000" w:rsidRPr="00000000">
      <w:rPr>
        <w:b w:val="1"/>
        <w:rtl w:val="0"/>
      </w:rPr>
      <w:t xml:space="preserve">Colleges, Majors, and Career Exploration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gfuture.collegeboard.org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